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Rodap"/>
        <w:jc w:val="center"/>
        <w:rPr>
          <w:rFonts w:ascii="Times New Roman" w:hAnsi="Times New Roman" w:eastAsia="Lucida Sans Unicode" w:cs="Times New Roman"/>
          <w:color w:val="000000"/>
          <w:sz w:val="18"/>
          <w:szCs w:val="18"/>
          <w:lang w:val="pt-BR" w:bidi="hi-IN"/>
        </w:rPr>
      </w:pPr>
      <w:r>
        <w:rPr>
          <w:rFonts w:eastAsia="Lucida Sans Unicode" w:cs="Times New Roman" w:ascii="Times New Roman" w:hAnsi="Times New Roman"/>
          <w:color w:val="000000"/>
          <w:sz w:val="18"/>
          <w:szCs w:val="18"/>
          <w:lang w:val="pt-BR" w:bidi="hi-IN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eastAsia="pt-BR"/>
        </w:rPr>
        <w:t>TERMO DE RESPONSABILIDADE PELA GUARDA E USO DE BENS PERMANENTES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/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pt-BR"/>
        </w:rPr>
        <w:tab/>
        <w:t xml:space="preserve">Eu, ________________________ estou ciente da minha responsabilidade como usuário, conforme Decreto 44.558/2014, pela guarda e conservação dos bens </w:t>
      </w:r>
      <w:r>
        <w:rPr>
          <w:rFonts w:eastAsia="Times New Roman" w:cs="Times New Roman"/>
          <w:sz w:val="20"/>
          <w:szCs w:val="20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da __________________________________ (nome da Subunidade de Controle de Bens Móveis),</w:t>
      </w:r>
      <w:r>
        <w:rPr>
          <w:rFonts w:eastAsia="Times New Roman" w:cs="Times New Roman"/>
          <w:sz w:val="20"/>
          <w:szCs w:val="20"/>
          <w:lang w:eastAsia="pt-BR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da  FUNDAÇÃO CENTRO UNIVERSITÁRIO ESTADUAL DA ZONA OESTE - UEZO</w:t>
      </w:r>
      <w:r>
        <w:rPr>
          <w:rFonts w:eastAsia="Times New Roman" w:cs="Times New Roman"/>
          <w:b/>
          <w:bCs/>
          <w:sz w:val="24"/>
          <w:szCs w:val="24"/>
          <w:lang w:eastAsia="pt-BR"/>
        </w:rPr>
        <w:t xml:space="preserve">, </w:t>
      </w:r>
      <w:r>
        <w:rPr>
          <w:rFonts w:eastAsia="Times New Roman" w:cs="Times New Roman"/>
          <w:sz w:val="24"/>
          <w:szCs w:val="24"/>
          <w:lang w:eastAsia="pt-BR"/>
        </w:rPr>
        <w:t>comprometendo-me a mantê-los em perfeito estado de conservação, certo (a) de que: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1- Em caso de dano, inutilização ou extravio dos bens deverei comunicar imediatamente ao setor competente, estando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t>obrigado a ressarcir o proprietário dos prejuízos ocasionados;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2- Estando os equipamentos em minha posse, estarei sujeito a inspeções sem prévio aviso;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/>
          <w:i w:val="false"/>
          <w:iCs w:val="false"/>
          <w:sz w:val="24"/>
          <w:szCs w:val="24"/>
          <w:lang w:eastAsia="pt-BR"/>
        </w:rPr>
        <w:t>3- Terminando os serviços ou utilização, devolverei os bens e/ou equipamentos completos e em perfeito estado de conservação, considerando-se o tempo do uso dos mesmos.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/>
          <w:i w:val="false"/>
          <w:iCs w:val="false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Assinatura do usuário: _______________________________________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" w:eastAsia="pt-BR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  <w:t>Assinatura do Encarregado de Subunidade: ____________________________________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" w:eastAsia="pt-BR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val="en" w:eastAsia="pt-BR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val="en"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" w:eastAsia="pt-BR"/>
        </w:rPr>
      </w:pPr>
      <w:r>
        <w:rPr>
          <w:rFonts w:eastAsia="Times New Roman" w:cs="Times New Roman"/>
          <w:b/>
          <w:bCs/>
          <w:sz w:val="24"/>
          <w:szCs w:val="24"/>
          <w:lang w:val="en" w:eastAsia="pt-B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 w:bidi="hi-IN"/>
        </w:rPr>
      </w:pPr>
      <w:r>
        <w:rPr>
          <w:rFonts w:eastAsia="Times New Roman" w:cs="Times New Roman"/>
          <w:color w:val="000000"/>
          <w:sz w:val="24"/>
          <w:szCs w:val="24"/>
          <w:lang w:val="en" w:eastAsia="pt-BR" w:bidi="hi-IN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Lucida Sans Unicode" w:cs="Times New Roman"/>
          <w:color w:val="000000"/>
          <w:sz w:val="24"/>
          <w:szCs w:val="24"/>
          <w:lang w:val="pt-BR" w:bidi="hi-IN"/>
        </w:rPr>
      </w:pPr>
      <w:r>
        <w:rPr>
          <w:rFonts w:eastAsia="Lucida Sans Unicode" w:cs="Times New Roman"/>
          <w:color w:val="000000"/>
          <w:sz w:val="24"/>
          <w:szCs w:val="24"/>
          <w:lang w:val="pt-BR" w:bidi="hi-IN"/>
        </w:rPr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pt-BR" w:eastAsia="pt-BR" w:bidi="hi-IN"/>
        </w:rPr>
      </w:pP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  <w:lang w:val="pt-BR" w:eastAsia="pt-BR" w:bidi="hi-IN"/>
        </w:rPr>
        <w:t xml:space="preserve">Rio de Janeiro, ________de_________________de 20___.  </w:t>
      </w:r>
    </w:p>
    <w:p>
      <w:pPr>
        <w:pStyle w:val="Normal"/>
        <w:spacing w:lineRule="atLeast" w:line="100" w:before="0" w:after="0"/>
        <w:jc w:val="right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Normal"/>
        <w:spacing w:lineRule="atLeast" w:line="100" w:before="0" w:after="0"/>
        <w:jc w:val="right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Normal"/>
        <w:spacing w:lineRule="atLeast" w:line="100" w:before="0" w:after="0"/>
        <w:jc w:val="right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Normal"/>
        <w:spacing w:lineRule="atLeast" w:line="100" w:before="0" w:after="0"/>
        <w:jc w:val="right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Normal"/>
        <w:spacing w:lineRule="atLeast" w:line="100" w:before="0" w:after="0"/>
        <w:jc w:val="right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Normal"/>
        <w:spacing w:lineRule="atLeast" w:line="100" w:before="0" w:after="0"/>
        <w:jc w:val="right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Normal"/>
        <w:spacing w:lineRule="atLeast" w:line="100" w:before="0" w:after="0"/>
        <w:jc w:val="right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Normal"/>
        <w:spacing w:lineRule="atLeast" w:line="100" w:before="0" w:after="0"/>
        <w:jc w:val="right"/>
        <w:rPr>
          <w:rFonts w:cs="Calibri"/>
          <w:b/>
          <w:b/>
          <w:smallCaps/>
          <w:color w:val="808080"/>
          <w:sz w:val="18"/>
          <w:szCs w:val="18"/>
          <w:lang w:val="pt-BR" w:eastAsia="pt-BR"/>
        </w:rPr>
      </w:pPr>
      <w:r>
        <w:rPr>
          <w:rFonts w:cs="Calibri"/>
          <w:b/>
          <w:smallCaps/>
          <w:color w:val="808080"/>
          <w:sz w:val="18"/>
          <w:szCs w:val="18"/>
          <w:lang w:val="pt-BR" w:eastAsia="pt-BR"/>
        </w:rPr>
      </w:r>
    </w:p>
    <w:p>
      <w:pPr>
        <w:pStyle w:val="Normal"/>
        <w:suppressAutoHyphens w:val="false"/>
        <w:spacing w:lineRule="auto" w:line="360" w:before="0" w:after="0"/>
        <w:jc w:val="left"/>
        <w:rPr/>
      </w:pPr>
      <w:r>
        <w:rPr>
          <w:rFonts w:cs="Calibri"/>
          <w:b w:val="false"/>
          <w:bCs w:val="false"/>
          <w:smallCaps/>
          <w:color w:val="00000A"/>
          <w:sz w:val="18"/>
          <w:szCs w:val="18"/>
          <w:lang w:val="pt-BR" w:eastAsia="pt-BR"/>
        </w:rPr>
        <w:t>Imprimir 03 vias: 01 Funcionário, 01 Encarregado Subunidade, 01 COPAT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80" w:top="1039" w:footer="1134" w:bottom="203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504" w:leader="none"/>
        <w:tab w:val="right" w:pos="8647" w:leader="none"/>
      </w:tabs>
      <w:ind w:left="0" w:right="-285" w:hanging="284"/>
      <w:jc w:val="center"/>
      <w:rPr>
        <w:rFonts w:ascii="Times New Roman" w:hAnsi="Times New Roman" w:cs="Times New Roman"/>
        <w:b w:val="false"/>
        <w:b w:val="false"/>
        <w:i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</w:pPr>
    <w:r>
      <w:rPr>
        <w:rFonts w:cs="Times New Roman" w:ascii="Times New Roman" w:hAnsi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szCs w:val="18"/>
        <w:u w:val="none"/>
        <w:em w:val="none"/>
      </w:rPr>
      <w:t>PRO-REITORIA DE ADMINISTRAÇÃO E FINANÇAS – Coordenação de Patrimônio</w:t>
    </w:r>
  </w:p>
  <w:p>
    <w:pPr>
      <w:pStyle w:val="Normal"/>
      <w:jc w:val="center"/>
      <w:rPr>
        <w:rFonts w:ascii="Times New Roman" w:hAnsi="Times New Roman" w:cs="Times New Roman"/>
        <w:b w:val="false"/>
        <w:b w:val="false"/>
        <w:i w:val="false"/>
        <w:i w:val="false"/>
        <w:strike w:val="false"/>
        <w:dstrike w:val="false"/>
        <w:outline w:val="false"/>
        <w:shadow w:val="false"/>
        <w:color w:val="000000"/>
        <w:sz w:val="18"/>
        <w:u w:val="none"/>
        <w:em w:val="none"/>
      </w:rPr>
    </w:pPr>
    <w:r>
      <w:rPr>
        <w:rFonts w:cs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szCs w:val="18"/>
        <w:u w:val="none"/>
        <w:em w:val="none"/>
      </w:rPr>
      <w:t>Avenida Manuel Caldeira de Alvarenga, 1.203 – Campo Grande, Rio de Janeiro, RJ – CEP 23070-200</w:t>
    </w:r>
  </w:p>
  <w:p>
    <w:pPr>
      <w:pStyle w:val="Normal"/>
      <w:jc w:val="center"/>
      <w:rPr/>
    </w:pPr>
    <w:r>
      <w:rPr>
        <w:rFonts w:cs="Times New Roman"/>
        <w:b w:val="false"/>
        <w:i w:val="false"/>
        <w:strike w:val="false"/>
        <w:dstrike w:val="false"/>
        <w:outline w:val="false"/>
        <w:shadow w:val="false"/>
        <w:color w:val="000000"/>
        <w:sz w:val="18"/>
        <w:szCs w:val="18"/>
        <w:u w:val="none"/>
        <w:em w:val="none"/>
      </w:rPr>
      <w:t xml:space="preserve">Tel.: (21) 2332-7531 – Endereço eletrônico: </w:t>
    </w:r>
    <w:hyperlink r:id="rId1">
      <w:r>
        <w:rPr>
          <w:rStyle w:val="LinkdaInternet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  <w:t>patrimonio.uezo</w:t>
      </w:r>
    </w:hyperlink>
    <w:hyperlink r:id="rId2">
      <w:r>
        <w:rPr>
          <w:rStyle w:val="LinkdaInternet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  <w:t>@gmail.com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imes New Roman" w:hAnsi="Times New Roman" w:eastAsia="Lucida Sans Unicode" w:cs="Times New Roman"/>
        <w:color w:val="000000"/>
        <w:sz w:val="18"/>
        <w:szCs w:val="18"/>
        <w:lang w:val="pt-BR" w:bidi="hi-IN"/>
      </w:rPr>
    </w:pPr>
    <w:r>
      <w:rPr>
        <w:rFonts w:eastAsia="Lucida Sans Unicode" w:cs="Times New Roman" w:ascii="Times New Roman" w:hAnsi="Times New Roman"/>
        <w:color w:val="000000"/>
        <w:sz w:val="18"/>
        <w:szCs w:val="18"/>
        <w:lang w:val="pt-BR" w:bidi="hi-IN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-200025</wp:posOffset>
          </wp:positionV>
          <wp:extent cx="628650" cy="8477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>
        <w:rFonts w:ascii="Times New Roman" w:hAnsi="Times New Roman" w:eastAsia="Lucida Sans Unicode" w:cs="Times New Roman"/>
        <w:color w:val="000000"/>
        <w:sz w:val="18"/>
        <w:szCs w:val="18"/>
        <w:lang w:val="pt-BR" w:bidi="hi-IN"/>
      </w:rPr>
    </w:pPr>
    <w:r>
      <w:rPr>
        <w:rFonts w:eastAsia="Lucida Sans Unicode" w:cs="Times New Roman" w:ascii="Times New Roman" w:hAnsi="Times New Roman"/>
        <w:color w:val="000000"/>
        <w:sz w:val="18"/>
        <w:szCs w:val="18"/>
        <w:lang w:val="pt-BR" w:bidi="hi-IN"/>
      </w:rPr>
    </w:r>
  </w:p>
  <w:p>
    <w:pPr>
      <w:pStyle w:val="Rodap"/>
      <w:jc w:val="center"/>
      <w:rPr>
        <w:rFonts w:ascii="Times New Roman" w:hAnsi="Times New Roman" w:eastAsia="Lucida Sans Unicode" w:cs="Times New Roman"/>
        <w:color w:val="000000"/>
        <w:sz w:val="18"/>
        <w:szCs w:val="18"/>
        <w:lang w:val="pt-BR" w:bidi="hi-IN"/>
      </w:rPr>
    </w:pPr>
    <w:r>
      <w:rPr>
        <w:rFonts w:eastAsia="Lucida Sans Unicode" w:cs="Times New Roman" w:ascii="Times New Roman" w:hAnsi="Times New Roman"/>
        <w:color w:val="000000"/>
        <w:sz w:val="18"/>
        <w:szCs w:val="18"/>
        <w:lang w:val="pt-BR" w:bidi="hi-IN"/>
      </w:rPr>
    </w:r>
  </w:p>
  <w:p>
    <w:pPr>
      <w:pStyle w:val="Rodap"/>
      <w:jc w:val="center"/>
      <w:rPr>
        <w:rFonts w:ascii="Times New Roman" w:hAnsi="Times New Roman" w:eastAsia="Lucida Sans Unicode" w:cs="Times New Roman"/>
        <w:color w:val="000000"/>
        <w:sz w:val="18"/>
        <w:szCs w:val="18"/>
        <w:lang w:val="pt-BR" w:bidi="hi-IN"/>
      </w:rPr>
    </w:pPr>
    <w:r>
      <w:rPr>
        <w:rFonts w:eastAsia="Lucida Sans Unicode" w:cs="Times New Roman" w:ascii="Times New Roman" w:hAnsi="Times New Roman"/>
        <w:color w:val="000000"/>
        <w:sz w:val="18"/>
        <w:szCs w:val="18"/>
        <w:lang w:val="pt-BR" w:bidi="hi-IN"/>
      </w:rPr>
    </w:r>
  </w:p>
  <w:p>
    <w:pPr>
      <w:pStyle w:val="Rodap"/>
      <w:jc w:val="center"/>
      <w:rPr>
        <w:rFonts w:ascii="Times New Roman" w:hAnsi="Times New Roman" w:eastAsia="Lucida Sans Unicode" w:cs="Times New Roman"/>
        <w:color w:val="000000"/>
        <w:sz w:val="18"/>
        <w:szCs w:val="18"/>
        <w:lang w:val="pt-BR" w:bidi="hi-IN"/>
      </w:rPr>
    </w:pPr>
    <w:r>
      <w:rPr>
        <w:rFonts w:eastAsia="Lucida Sans Unicode" w:cs="Times New Roman" w:ascii="Times New Roman" w:hAnsi="Times New Roman"/>
        <w:color w:val="000000"/>
        <w:sz w:val="18"/>
        <w:szCs w:val="18"/>
        <w:lang w:val="pt-BR" w:bidi="hi-IN"/>
      </w:rPr>
    </w:r>
  </w:p>
  <w:p>
    <w:pPr>
      <w:pStyle w:val="Rodap"/>
      <w:jc w:val="center"/>
      <w:rPr>
        <w:rFonts w:ascii="Times New Roman" w:hAnsi="Times New Roman"/>
        <w:sz w:val="18"/>
        <w:szCs w:val="18"/>
      </w:rPr>
    </w:pPr>
    <w:r>
      <w:rPr>
        <w:rFonts w:eastAsia="Lucida Sans Unicode" w:cs="Times New Roman" w:ascii="Times New Roman" w:hAnsi="Times New Roman"/>
        <w:color w:val="000000"/>
        <w:sz w:val="18"/>
        <w:szCs w:val="18"/>
        <w:lang w:val="pt-BR" w:bidi="hi-IN"/>
      </w:rPr>
      <w:t>Governo do Estado do Rio de Janeiro</w:t>
      <w:br/>
      <w:t xml:space="preserve">Secretaria de Estado de Ciência, Tecnologia e Inovação </w:t>
      <w:br/>
      <w:t>Fundação Centro Universitário Estadual da Zona Oeste – UEZO</w:t>
    </w:r>
  </w:p>
</w:hdr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Rodap">
    <w:name w:val="Footer"/>
    <w:basedOn w:val="Normal"/>
    <w:pPr>
      <w:widowControl/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atrimonio@uezo.rj.gov.br" TargetMode="External"/><Relationship Id="rId2" Type="http://schemas.openxmlformats.org/officeDocument/2006/relationships/hyperlink" Target="mailto:patrimonio@uezo.rj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LibreOffice/5.1.6.2$Linux_X86_64 LibreOffice_project/10m0$Build-2</Application>
  <Pages>1</Pages>
  <Words>200</Words>
  <Characters>1323</Characters>
  <CharactersWithSpaces>1524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2015-03-05T10:15:50Z</dcterms:created>
  <dc:creator/>
  <dc:description/>
  <dc:language>pt-BR</dc:language>
  <cp:lastModifiedBy/>
  <cp:lastPrinted>2015-04-28T15:56:13Z</cp:lastPrinted>
  <dcterms:modified xsi:type="dcterms:W3CDTF">2019-07-11T09:04:56Z</dcterms:modified>
  <cp:revision>23</cp:revision>
  <dc:subject/>
  <dc:title/>
</cp:coreProperties>
</file>